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B8997" w14:textId="1DD46AF5" w:rsidR="00594C12" w:rsidRPr="00BE21EA" w:rsidRDefault="00BE21EA" w:rsidP="00594C12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NATURALLY </w:t>
      </w:r>
      <w:r w:rsidR="00594C12" w:rsidRPr="00BE21EA">
        <w:rPr>
          <w:rFonts w:ascii="Arial" w:hAnsi="Arial" w:cs="Arial"/>
          <w:b/>
          <w:bCs/>
          <w:sz w:val="28"/>
          <w:szCs w:val="28"/>
        </w:rPr>
        <w:t xml:space="preserve">NOURISHING THE GUT </w:t>
      </w:r>
      <w:r w:rsidR="00594B19" w:rsidRPr="00BE21EA">
        <w:rPr>
          <w:rFonts w:ascii="Arial" w:hAnsi="Arial" w:cs="Arial"/>
          <w:b/>
          <w:bCs/>
          <w:sz w:val="28"/>
          <w:szCs w:val="28"/>
        </w:rPr>
        <w:t>FOR OPTIMUM HEALTH</w:t>
      </w:r>
    </w:p>
    <w:p w14:paraId="2138464E" w14:textId="2CDF24D5" w:rsidR="006F709E" w:rsidRPr="00BE21EA" w:rsidRDefault="006F709E" w:rsidP="00594C12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BE21EA">
        <w:rPr>
          <w:rFonts w:ascii="Arial" w:hAnsi="Arial" w:cs="Arial"/>
          <w:b/>
          <w:bCs/>
          <w:sz w:val="28"/>
          <w:szCs w:val="28"/>
        </w:rPr>
        <w:t xml:space="preserve">Bella Donna, </w:t>
      </w:r>
      <w:proofErr w:type="spellStart"/>
      <w:r w:rsidRPr="00BE21EA">
        <w:rPr>
          <w:rFonts w:ascii="Arial" w:hAnsi="Arial" w:cs="Arial"/>
          <w:b/>
          <w:bCs/>
          <w:sz w:val="28"/>
          <w:szCs w:val="28"/>
        </w:rPr>
        <w:t>Apitherapist</w:t>
      </w:r>
      <w:proofErr w:type="spellEnd"/>
      <w:r w:rsidRPr="00BE21EA">
        <w:rPr>
          <w:rFonts w:ascii="Arial" w:hAnsi="Arial" w:cs="Arial"/>
          <w:b/>
          <w:bCs/>
          <w:sz w:val="28"/>
          <w:szCs w:val="28"/>
        </w:rPr>
        <w:t xml:space="preserve"> and Health Care Facilitator</w:t>
      </w:r>
    </w:p>
    <w:p w14:paraId="0794C36B" w14:textId="2507529E" w:rsidR="006F709E" w:rsidRPr="00BE21EA" w:rsidRDefault="005246ED" w:rsidP="00594C12">
      <w:pPr>
        <w:pStyle w:val="NoSpacing"/>
        <w:rPr>
          <w:rFonts w:ascii="Arial" w:hAnsi="Arial" w:cs="Arial"/>
          <w:b/>
          <w:bCs/>
          <w:sz w:val="28"/>
          <w:szCs w:val="28"/>
        </w:rPr>
      </w:pPr>
      <w:hyperlink r:id="rId5" w:history="1">
        <w:r w:rsidR="006F709E" w:rsidRPr="00BE21EA">
          <w:rPr>
            <w:rStyle w:val="Hyperlink"/>
            <w:rFonts w:ascii="Arial" w:hAnsi="Arial" w:cs="Arial"/>
            <w:b/>
            <w:bCs/>
            <w:color w:val="385623" w:themeColor="accent6" w:themeShade="80"/>
            <w:sz w:val="28"/>
            <w:szCs w:val="28"/>
          </w:rPr>
          <w:t>Bellabhbh@aol.com</w:t>
        </w:r>
      </w:hyperlink>
      <w:r w:rsidR="006F709E" w:rsidRPr="00BE21EA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>;  www.BeeHealthy.biz</w:t>
      </w:r>
    </w:p>
    <w:p w14:paraId="41C49500" w14:textId="2D94E902" w:rsidR="00594C12" w:rsidRDefault="00594C12" w:rsidP="00594C12">
      <w:pPr>
        <w:pStyle w:val="NoSpacing"/>
        <w:rPr>
          <w:rFonts w:ascii="Arial" w:hAnsi="Arial" w:cs="Arial"/>
        </w:rPr>
      </w:pPr>
    </w:p>
    <w:p w14:paraId="44BBBA8F" w14:textId="3578BBA4" w:rsidR="00594C12" w:rsidRDefault="00594B19" w:rsidP="00594C1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Our gut health shows</w:t>
      </w:r>
      <w:r w:rsidR="00594C12">
        <w:rPr>
          <w:rFonts w:ascii="Arial" w:hAnsi="Arial" w:cs="Arial"/>
        </w:rPr>
        <w:t xml:space="preserve"> high impl</w:t>
      </w:r>
      <w:r w:rsidR="00414617">
        <w:rPr>
          <w:rFonts w:ascii="Arial" w:hAnsi="Arial" w:cs="Arial"/>
        </w:rPr>
        <w:t>ications</w:t>
      </w:r>
      <w:r w:rsidR="00594C12">
        <w:rPr>
          <w:rFonts w:ascii="Arial" w:hAnsi="Arial" w:cs="Arial"/>
        </w:rPr>
        <w:t xml:space="preserve"> to long-term</w:t>
      </w:r>
      <w:r w:rsidR="00BA725D">
        <w:rPr>
          <w:rFonts w:ascii="Arial" w:hAnsi="Arial" w:cs="Arial"/>
        </w:rPr>
        <w:t>,</w:t>
      </w:r>
      <w:r w:rsidR="00594C12">
        <w:rPr>
          <w:rFonts w:ascii="Arial" w:hAnsi="Arial" w:cs="Arial"/>
        </w:rPr>
        <w:t xml:space="preserve"> as well as short-term</w:t>
      </w:r>
      <w:r w:rsidR="00BA725D">
        <w:rPr>
          <w:rFonts w:ascii="Arial" w:hAnsi="Arial" w:cs="Arial"/>
        </w:rPr>
        <w:t>,</w:t>
      </w:r>
      <w:r w:rsidR="00594C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all-round </w:t>
      </w:r>
      <w:r w:rsidR="00594C12">
        <w:rPr>
          <w:rFonts w:ascii="Arial" w:hAnsi="Arial" w:cs="Arial"/>
        </w:rPr>
        <w:t xml:space="preserve">health. </w:t>
      </w:r>
      <w:r w:rsidR="00512BC5">
        <w:rPr>
          <w:rFonts w:ascii="Arial" w:hAnsi="Arial" w:cs="Arial"/>
        </w:rPr>
        <w:t xml:space="preserve">Keeping the gut healthy </w:t>
      </w:r>
      <w:r w:rsidR="00414617">
        <w:rPr>
          <w:rFonts w:ascii="Arial" w:hAnsi="Arial" w:cs="Arial"/>
        </w:rPr>
        <w:t>is</w:t>
      </w:r>
      <w:r w:rsidR="00512BC5">
        <w:rPr>
          <w:rFonts w:ascii="Arial" w:hAnsi="Arial" w:cs="Arial"/>
        </w:rPr>
        <w:t xml:space="preserve"> of utmost importance to each one of us. </w:t>
      </w:r>
      <w:r>
        <w:rPr>
          <w:rFonts w:ascii="Arial" w:hAnsi="Arial" w:cs="Arial"/>
        </w:rPr>
        <w:t xml:space="preserve">Heal the gut, heal the body. </w:t>
      </w:r>
    </w:p>
    <w:p w14:paraId="087ABD02" w14:textId="67B19DE3" w:rsidR="00B410D3" w:rsidRDefault="00B410D3" w:rsidP="00594C12">
      <w:pPr>
        <w:pStyle w:val="NoSpacing"/>
        <w:rPr>
          <w:rFonts w:ascii="Arial" w:hAnsi="Arial" w:cs="Arial"/>
        </w:rPr>
      </w:pPr>
    </w:p>
    <w:p w14:paraId="2402F518" w14:textId="13023174" w:rsidR="00B410D3" w:rsidRDefault="00B410D3" w:rsidP="00594C1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gut and brain are connected via millions of nerves and are noted as controlling inflammation throughout the body. If the gut microbes affect the whole body, would</w:t>
      </w:r>
      <w:r w:rsidR="004146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changing and improving your gut bacteria improve your health, including your brain health?</w:t>
      </w:r>
    </w:p>
    <w:p w14:paraId="35C7C414" w14:textId="49916A52" w:rsidR="009A021F" w:rsidRDefault="009A021F" w:rsidP="009A021F">
      <w:pPr>
        <w:pStyle w:val="NoSpacing"/>
        <w:rPr>
          <w:rFonts w:ascii="Arial" w:hAnsi="Arial" w:cs="Arial"/>
        </w:rPr>
      </w:pPr>
    </w:p>
    <w:p w14:paraId="18FEAE04" w14:textId="21018175" w:rsidR="005B293C" w:rsidRDefault="004574F2" w:rsidP="0041461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Using Apitherapy (the use of honeybee products for health and healing), to address nourishing the gut in a natural and healthy way </w:t>
      </w:r>
      <w:r w:rsidR="00BA725D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</w:t>
      </w:r>
      <w:r w:rsidR="00BA725D">
        <w:rPr>
          <w:rFonts w:ascii="Arial" w:hAnsi="Arial" w:cs="Arial"/>
        </w:rPr>
        <w:t>simple</w:t>
      </w:r>
      <w:r>
        <w:rPr>
          <w:rFonts w:ascii="Arial" w:hAnsi="Arial" w:cs="Arial"/>
        </w:rPr>
        <w:t xml:space="preserve"> and beneficial. Here are some specific gut imbalances and issues, with </w:t>
      </w:r>
      <w:r w:rsidR="00E469F2">
        <w:rPr>
          <w:rFonts w:ascii="Arial" w:hAnsi="Arial" w:cs="Arial"/>
        </w:rPr>
        <w:t xml:space="preserve">remedies of specific apitherapy applications. </w:t>
      </w:r>
    </w:p>
    <w:p w14:paraId="51D035AD" w14:textId="77777777" w:rsidR="00414617" w:rsidRDefault="00414617" w:rsidP="00414617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2610"/>
        <w:gridCol w:w="2965"/>
      </w:tblGrid>
      <w:tr w:rsidR="00315E23" w14:paraId="2B3783E2" w14:textId="670FAEDA" w:rsidTr="00315E23">
        <w:tc>
          <w:tcPr>
            <w:tcW w:w="3775" w:type="dxa"/>
          </w:tcPr>
          <w:p w14:paraId="2377A52F" w14:textId="5667E992" w:rsidR="00315E23" w:rsidRPr="00315E23" w:rsidRDefault="00315E23" w:rsidP="005B293C">
            <w:pPr>
              <w:pStyle w:val="NoSpacing"/>
              <w:tabs>
                <w:tab w:val="left" w:pos="1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5E23">
              <w:rPr>
                <w:rFonts w:ascii="Arial" w:hAnsi="Arial" w:cs="Arial"/>
                <w:b/>
                <w:bCs/>
                <w:sz w:val="20"/>
                <w:szCs w:val="20"/>
              </w:rPr>
              <w:t>INDICATIONS OF GUT IMBALANCE</w:t>
            </w:r>
          </w:p>
        </w:tc>
        <w:tc>
          <w:tcPr>
            <w:tcW w:w="2610" w:type="dxa"/>
          </w:tcPr>
          <w:p w14:paraId="4008C342" w14:textId="21B895E9" w:rsidR="00315E23" w:rsidRPr="00315E23" w:rsidRDefault="00315E23" w:rsidP="005B293C">
            <w:pPr>
              <w:pStyle w:val="NoSpacing"/>
              <w:tabs>
                <w:tab w:val="left" w:pos="1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5E23">
              <w:rPr>
                <w:rFonts w:ascii="Arial" w:hAnsi="Arial" w:cs="Arial"/>
                <w:b/>
                <w:bCs/>
                <w:sz w:val="20"/>
                <w:szCs w:val="20"/>
              </w:rPr>
              <w:t>REMEDIES</w:t>
            </w:r>
          </w:p>
        </w:tc>
        <w:tc>
          <w:tcPr>
            <w:tcW w:w="2965" w:type="dxa"/>
          </w:tcPr>
          <w:p w14:paraId="5FB3D4CF" w14:textId="16455B3C" w:rsidR="00315E23" w:rsidRPr="00315E23" w:rsidRDefault="00315E23" w:rsidP="005B293C">
            <w:pPr>
              <w:pStyle w:val="NoSpacing"/>
              <w:tabs>
                <w:tab w:val="left" w:pos="1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5E23">
              <w:rPr>
                <w:rFonts w:ascii="Arial" w:hAnsi="Arial" w:cs="Arial"/>
                <w:b/>
                <w:bCs/>
                <w:sz w:val="20"/>
                <w:szCs w:val="20"/>
              </w:rPr>
              <w:t>APITHERAPY APPLICATION</w:t>
            </w:r>
          </w:p>
        </w:tc>
      </w:tr>
      <w:tr w:rsidR="00315E23" w14:paraId="0636C2F0" w14:textId="10F7ED75" w:rsidTr="00315E23">
        <w:tc>
          <w:tcPr>
            <w:tcW w:w="3775" w:type="dxa"/>
          </w:tcPr>
          <w:p w14:paraId="101C36AF" w14:textId="09510630" w:rsidR="00315E23" w:rsidRPr="00315E23" w:rsidRDefault="00315E23" w:rsidP="005B293C">
            <w:pPr>
              <w:pStyle w:val="NoSpacing"/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  <w:r w:rsidRPr="00315E23">
              <w:rPr>
                <w:rFonts w:ascii="Arial" w:hAnsi="Arial" w:cs="Arial"/>
                <w:sz w:val="20"/>
                <w:szCs w:val="20"/>
              </w:rPr>
              <w:t>Upset stomach and travelin</w:t>
            </w:r>
            <w:r w:rsidR="00414617">
              <w:rPr>
                <w:rFonts w:ascii="Arial" w:hAnsi="Arial" w:cs="Arial"/>
                <w:sz w:val="20"/>
                <w:szCs w:val="20"/>
              </w:rPr>
              <w:t xml:space="preserve">g </w:t>
            </w:r>
            <w:r w:rsidRPr="00315E23">
              <w:rPr>
                <w:rFonts w:ascii="Arial" w:hAnsi="Arial" w:cs="Arial"/>
                <w:sz w:val="20"/>
                <w:szCs w:val="20"/>
              </w:rPr>
              <w:t>pains</w:t>
            </w:r>
            <w:r w:rsidR="00A06A6D">
              <w:rPr>
                <w:rFonts w:ascii="Arial" w:hAnsi="Arial" w:cs="Arial"/>
                <w:sz w:val="20"/>
                <w:szCs w:val="20"/>
              </w:rPr>
              <w:t>, caused by intestinal spasms</w:t>
            </w:r>
          </w:p>
        </w:tc>
        <w:tc>
          <w:tcPr>
            <w:tcW w:w="2610" w:type="dxa"/>
          </w:tcPr>
          <w:p w14:paraId="256A9DDC" w14:textId="6439AF31" w:rsidR="00315E23" w:rsidRPr="00315E23" w:rsidRDefault="00315E23" w:rsidP="005B293C">
            <w:pPr>
              <w:pStyle w:val="NoSpacing"/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  <w:r w:rsidRPr="00315E23">
              <w:rPr>
                <w:rFonts w:ascii="Arial" w:hAnsi="Arial" w:cs="Arial"/>
                <w:sz w:val="20"/>
                <w:szCs w:val="20"/>
              </w:rPr>
              <w:t>Fiber in diet</w:t>
            </w:r>
          </w:p>
        </w:tc>
        <w:tc>
          <w:tcPr>
            <w:tcW w:w="2965" w:type="dxa"/>
          </w:tcPr>
          <w:p w14:paraId="125D5655" w14:textId="5C748A7A" w:rsidR="00315E23" w:rsidRPr="00315E23" w:rsidRDefault="00A06A6D" w:rsidP="005B293C">
            <w:pPr>
              <w:pStyle w:val="NoSpacing"/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Mint-infused honey with fermented pollen</w:t>
            </w:r>
          </w:p>
        </w:tc>
      </w:tr>
      <w:tr w:rsidR="00A06A6D" w14:paraId="0B38B56E" w14:textId="21C5B088" w:rsidTr="00315E23">
        <w:tc>
          <w:tcPr>
            <w:tcW w:w="3775" w:type="dxa"/>
          </w:tcPr>
          <w:p w14:paraId="416DBDC0" w14:textId="18F93E38" w:rsidR="00A06A6D" w:rsidRPr="00315E23" w:rsidRDefault="00660060" w:rsidP="00A06A6D">
            <w:pPr>
              <w:pStyle w:val="NoSpacing"/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Candida/inflammatory from sugars</w:t>
            </w:r>
          </w:p>
        </w:tc>
        <w:tc>
          <w:tcPr>
            <w:tcW w:w="2610" w:type="dxa"/>
          </w:tcPr>
          <w:p w14:paraId="2A153901" w14:textId="0D8E3A59" w:rsidR="00A06A6D" w:rsidRPr="00315E23" w:rsidRDefault="00A06A6D" w:rsidP="00A06A6D">
            <w:pPr>
              <w:pStyle w:val="NoSpacing"/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  <w:r w:rsidRPr="00315E23">
              <w:rPr>
                <w:rFonts w:ascii="Arial" w:hAnsi="Arial" w:cs="Arial"/>
                <w:sz w:val="20"/>
                <w:szCs w:val="20"/>
              </w:rPr>
              <w:t>Honey as sweetener</w:t>
            </w:r>
            <w:r w:rsidR="00BA725D">
              <w:rPr>
                <w:rFonts w:ascii="Arial" w:hAnsi="Arial" w:cs="Arial"/>
                <w:sz w:val="20"/>
                <w:szCs w:val="20"/>
              </w:rPr>
              <w:t xml:space="preserve"> rather than sugars</w:t>
            </w:r>
          </w:p>
        </w:tc>
        <w:tc>
          <w:tcPr>
            <w:tcW w:w="2965" w:type="dxa"/>
          </w:tcPr>
          <w:p w14:paraId="381206FB" w14:textId="753B8B44" w:rsidR="00A06A6D" w:rsidRPr="00315E23" w:rsidRDefault="00A06A6D" w:rsidP="00A06A6D">
            <w:pPr>
              <w:pStyle w:val="NoSpacing"/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 Honey</w:t>
            </w:r>
            <w:r w:rsidR="00BE21EA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, small quantity</w:t>
            </w:r>
          </w:p>
        </w:tc>
      </w:tr>
      <w:tr w:rsidR="00A06A6D" w14:paraId="4EEAB042" w14:textId="26A2A027" w:rsidTr="00315E23">
        <w:tc>
          <w:tcPr>
            <w:tcW w:w="3775" w:type="dxa"/>
          </w:tcPr>
          <w:p w14:paraId="03C17461" w14:textId="5CF87836" w:rsidR="00A06A6D" w:rsidRPr="00315E23" w:rsidRDefault="00A06A6D" w:rsidP="00A06A6D">
            <w:pPr>
              <w:pStyle w:val="NoSpacing"/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  <w:r w:rsidRPr="00315E23">
              <w:rPr>
                <w:rFonts w:ascii="Arial" w:hAnsi="Arial" w:cs="Arial"/>
                <w:sz w:val="20"/>
                <w:szCs w:val="20"/>
              </w:rPr>
              <w:t>Weight changes, up or down</w:t>
            </w:r>
          </w:p>
        </w:tc>
        <w:tc>
          <w:tcPr>
            <w:tcW w:w="2610" w:type="dxa"/>
          </w:tcPr>
          <w:p w14:paraId="2F9A563A" w14:textId="37AF3B22" w:rsidR="00A06A6D" w:rsidRPr="00315E23" w:rsidRDefault="00A06A6D" w:rsidP="00A06A6D">
            <w:pPr>
              <w:pStyle w:val="NoSpacing"/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  <w:r w:rsidRPr="00315E23">
              <w:rPr>
                <w:rFonts w:ascii="Arial" w:hAnsi="Arial" w:cs="Arial"/>
                <w:sz w:val="20"/>
                <w:szCs w:val="20"/>
              </w:rPr>
              <w:t>Fasting between meals</w:t>
            </w:r>
          </w:p>
        </w:tc>
        <w:tc>
          <w:tcPr>
            <w:tcW w:w="2965" w:type="dxa"/>
          </w:tcPr>
          <w:p w14:paraId="47E6D142" w14:textId="085AA86B" w:rsidR="00A06A6D" w:rsidRPr="00315E23" w:rsidRDefault="00A06A6D" w:rsidP="00A06A6D">
            <w:pPr>
              <w:pStyle w:val="NoSpacing"/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 Honey</w:t>
            </w:r>
            <w:r w:rsidR="00BE21EA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, small quantity</w:t>
            </w:r>
          </w:p>
        </w:tc>
      </w:tr>
      <w:tr w:rsidR="00A06A6D" w14:paraId="69C34B85" w14:textId="7CF6A9B0" w:rsidTr="00315E23">
        <w:tc>
          <w:tcPr>
            <w:tcW w:w="3775" w:type="dxa"/>
          </w:tcPr>
          <w:p w14:paraId="5CD93AC9" w14:textId="332F21EE" w:rsidR="00A06A6D" w:rsidRPr="00315E23" w:rsidRDefault="00A06A6D" w:rsidP="00A06A6D">
            <w:pPr>
              <w:pStyle w:val="NoSpacing"/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  <w:r w:rsidRPr="00315E23">
              <w:rPr>
                <w:rFonts w:ascii="Arial" w:hAnsi="Arial" w:cs="Arial"/>
                <w:sz w:val="20"/>
                <w:szCs w:val="20"/>
              </w:rPr>
              <w:t>Chronic Fatigue</w:t>
            </w:r>
          </w:p>
        </w:tc>
        <w:tc>
          <w:tcPr>
            <w:tcW w:w="2610" w:type="dxa"/>
          </w:tcPr>
          <w:p w14:paraId="14B11D72" w14:textId="2ADEC9CB" w:rsidR="00A06A6D" w:rsidRPr="00315E23" w:rsidRDefault="00A06A6D" w:rsidP="00A06A6D">
            <w:pPr>
              <w:pStyle w:val="NoSpacing"/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caffeine; Proper sleep</w:t>
            </w:r>
          </w:p>
        </w:tc>
        <w:tc>
          <w:tcPr>
            <w:tcW w:w="2965" w:type="dxa"/>
          </w:tcPr>
          <w:p w14:paraId="1DD8C78A" w14:textId="18FBB5F7" w:rsidR="00A06A6D" w:rsidRPr="00315E23" w:rsidRDefault="00A06A6D" w:rsidP="00A06A6D">
            <w:pPr>
              <w:pStyle w:val="NoSpacing"/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 Honey</w:t>
            </w:r>
            <w:r w:rsidR="00BE21EA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A06A6D" w14:paraId="69D56379" w14:textId="206BC3B0" w:rsidTr="00315E23">
        <w:tc>
          <w:tcPr>
            <w:tcW w:w="3775" w:type="dxa"/>
          </w:tcPr>
          <w:p w14:paraId="03600430" w14:textId="0AE738A0" w:rsidR="00A06A6D" w:rsidRPr="00315E23" w:rsidRDefault="00A06A6D" w:rsidP="00A06A6D">
            <w:pPr>
              <w:pStyle w:val="NoSpacing"/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  <w:r w:rsidRPr="00315E23">
              <w:rPr>
                <w:rFonts w:ascii="Arial" w:hAnsi="Arial" w:cs="Arial"/>
                <w:sz w:val="20"/>
                <w:szCs w:val="20"/>
              </w:rPr>
              <w:t>Autoimmune issues</w:t>
            </w:r>
          </w:p>
        </w:tc>
        <w:tc>
          <w:tcPr>
            <w:tcW w:w="2610" w:type="dxa"/>
          </w:tcPr>
          <w:p w14:paraId="158D53D2" w14:textId="324C3262" w:rsidR="00A06A6D" w:rsidRPr="00315E23" w:rsidRDefault="00A06A6D" w:rsidP="00A06A6D">
            <w:pPr>
              <w:pStyle w:val="NoSpacing"/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  <w:r w:rsidRPr="00315E23">
              <w:rPr>
                <w:rFonts w:ascii="Arial" w:hAnsi="Arial" w:cs="Arial"/>
                <w:sz w:val="20"/>
                <w:szCs w:val="20"/>
              </w:rPr>
              <w:t>Fermented foods</w:t>
            </w:r>
          </w:p>
        </w:tc>
        <w:tc>
          <w:tcPr>
            <w:tcW w:w="2965" w:type="dxa"/>
          </w:tcPr>
          <w:p w14:paraId="613F0682" w14:textId="6E52B6AB" w:rsidR="00A06A6D" w:rsidRPr="00315E23" w:rsidRDefault="00A06A6D" w:rsidP="00A06A6D">
            <w:pPr>
              <w:pStyle w:val="NoSpacing"/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Fermented honey and pollen</w:t>
            </w:r>
          </w:p>
        </w:tc>
      </w:tr>
      <w:tr w:rsidR="00A06A6D" w14:paraId="7C023AA6" w14:textId="77777777" w:rsidTr="00315E23">
        <w:tc>
          <w:tcPr>
            <w:tcW w:w="3775" w:type="dxa"/>
          </w:tcPr>
          <w:p w14:paraId="75443B1C" w14:textId="0372B7CB" w:rsidR="00A06A6D" w:rsidRPr="00315E23" w:rsidRDefault="00A06A6D" w:rsidP="00A06A6D">
            <w:pPr>
              <w:pStyle w:val="NoSpacing"/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  <w:r w:rsidRPr="00315E23">
              <w:rPr>
                <w:rFonts w:ascii="Arial" w:hAnsi="Arial" w:cs="Arial"/>
                <w:sz w:val="20"/>
                <w:szCs w:val="20"/>
              </w:rPr>
              <w:t>Food intolerances</w:t>
            </w:r>
          </w:p>
        </w:tc>
        <w:tc>
          <w:tcPr>
            <w:tcW w:w="2610" w:type="dxa"/>
          </w:tcPr>
          <w:p w14:paraId="559C8E6B" w14:textId="1DE7AB36" w:rsidR="00A06A6D" w:rsidRPr="00315E23" w:rsidRDefault="00A06A6D" w:rsidP="00A06A6D">
            <w:pPr>
              <w:pStyle w:val="NoSpacing"/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Fermented foods</w:t>
            </w:r>
          </w:p>
        </w:tc>
        <w:tc>
          <w:tcPr>
            <w:tcW w:w="2965" w:type="dxa"/>
          </w:tcPr>
          <w:p w14:paraId="7210726A" w14:textId="2A06DAA6" w:rsidR="00A06A6D" w:rsidRPr="00315E23" w:rsidRDefault="00A06A6D" w:rsidP="00A06A6D">
            <w:pPr>
              <w:pStyle w:val="NoSpacing"/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Fermented honey and pollen</w:t>
            </w:r>
          </w:p>
        </w:tc>
      </w:tr>
    </w:tbl>
    <w:p w14:paraId="612F90D4" w14:textId="77777777" w:rsidR="005B293C" w:rsidRPr="00594C12" w:rsidRDefault="005B293C" w:rsidP="005B293C">
      <w:pPr>
        <w:pStyle w:val="NoSpacing"/>
        <w:tabs>
          <w:tab w:val="left" w:pos="180"/>
        </w:tabs>
        <w:rPr>
          <w:rFonts w:ascii="Arial" w:hAnsi="Arial" w:cs="Arial"/>
        </w:rPr>
      </w:pPr>
    </w:p>
    <w:p w14:paraId="294155E3" w14:textId="0C7C206B" w:rsidR="00D86E62" w:rsidRDefault="009926FE" w:rsidP="00594C12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59CA62" wp14:editId="383AB0D7">
                <wp:simplePos x="0" y="0"/>
                <wp:positionH relativeFrom="column">
                  <wp:posOffset>2190750</wp:posOffset>
                </wp:positionH>
                <wp:positionV relativeFrom="paragraph">
                  <wp:posOffset>2823845</wp:posOffset>
                </wp:positionV>
                <wp:extent cx="190500" cy="219075"/>
                <wp:effectExtent l="19050" t="0" r="19050" b="47625"/>
                <wp:wrapNone/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4D2E7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5" o:spid="_x0000_s1026" type="#_x0000_t67" style="position:absolute;margin-left:172.5pt;margin-top:222.35pt;width:15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" adj="12209" fillcolor="#ffc000" strokecolor="#1f3763 [1604]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03886D" wp14:editId="3538D066">
                <wp:simplePos x="0" y="0"/>
                <wp:positionH relativeFrom="column">
                  <wp:posOffset>1295400</wp:posOffset>
                </wp:positionH>
                <wp:positionV relativeFrom="paragraph">
                  <wp:posOffset>2099945</wp:posOffset>
                </wp:positionV>
                <wp:extent cx="314325" cy="171450"/>
                <wp:effectExtent l="19050" t="19050" r="28575" b="38100"/>
                <wp:wrapNone/>
                <wp:docPr id="3" name="Arrow: Lef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71450"/>
                        </a:xfrm>
                        <a:prstGeom prst="leftArrow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0258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3" o:spid="_x0000_s1026" type="#_x0000_t66" style="position:absolute;margin-left:102pt;margin-top:165.35pt;width:24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" adj="5891" fillcolor="#bf8f00 [2407]" strokecolor="#1f3763 [1604]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13832E" wp14:editId="6662B96F">
                <wp:simplePos x="0" y="0"/>
                <wp:positionH relativeFrom="column">
                  <wp:posOffset>2286000</wp:posOffset>
                </wp:positionH>
                <wp:positionV relativeFrom="paragraph">
                  <wp:posOffset>1804670</wp:posOffset>
                </wp:positionV>
                <wp:extent cx="276225" cy="209550"/>
                <wp:effectExtent l="0" t="19050" r="47625" b="38100"/>
                <wp:wrapNone/>
                <wp:docPr id="4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ightArrow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DBA23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4" o:spid="_x0000_s1026" type="#_x0000_t13" style="position:absolute;margin-left:180pt;margin-top:142.1pt;width:21.7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" adj="13407" fillcolor="#7f5f00 [1607]" strokecolor="#1f3763 [1604]" strokeweight="1pt"/>
            </w:pict>
          </mc:Fallback>
        </mc:AlternateContent>
      </w:r>
      <w:r w:rsidR="00414617">
        <w:rPr>
          <w:rFonts w:ascii="Arial" w:hAnsi="Arial" w:cs="Arial"/>
        </w:rPr>
        <w:t>For</w:t>
      </w:r>
      <w:r w:rsidR="00BA725D">
        <w:rPr>
          <w:rFonts w:ascii="Arial" w:hAnsi="Arial" w:cs="Arial"/>
        </w:rPr>
        <w:t xml:space="preserve"> </w:t>
      </w:r>
      <w:r w:rsidR="00414617">
        <w:rPr>
          <w:rFonts w:ascii="Arial" w:hAnsi="Arial" w:cs="Arial"/>
        </w:rPr>
        <w:t>clients and</w:t>
      </w:r>
      <w:r w:rsidR="00835DF7">
        <w:rPr>
          <w:rFonts w:ascii="Arial" w:hAnsi="Arial" w:cs="Arial"/>
        </w:rPr>
        <w:t xml:space="preserve"> myself,</w:t>
      </w:r>
      <w:r w:rsidR="00BA725D">
        <w:rPr>
          <w:rFonts w:ascii="Arial" w:hAnsi="Arial" w:cs="Arial"/>
        </w:rPr>
        <w:t xml:space="preserve"> I use </w:t>
      </w:r>
      <w:r w:rsidR="00436549">
        <w:rPr>
          <w:rFonts w:ascii="Arial" w:hAnsi="Arial" w:cs="Arial"/>
        </w:rPr>
        <w:t xml:space="preserve">fermented, blended, and infused honeys.  </w:t>
      </w:r>
      <w:r w:rsidR="00835DF7">
        <w:rPr>
          <w:rFonts w:ascii="Arial" w:hAnsi="Arial" w:cs="Arial"/>
        </w:rPr>
        <w:t xml:space="preserve">The varieties are endless to the </w:t>
      </w:r>
      <w:r w:rsidR="00D86E62">
        <w:rPr>
          <w:rFonts w:ascii="Arial" w:hAnsi="Arial" w:cs="Arial"/>
        </w:rPr>
        <w:t>different combinations that can be used to address gut issues</w:t>
      </w:r>
      <w:r w:rsidR="00835DF7">
        <w:rPr>
          <w:rFonts w:ascii="Arial" w:hAnsi="Arial" w:cs="Arial"/>
        </w:rPr>
        <w:t>,</w:t>
      </w:r>
      <w:r w:rsidR="00D86E62">
        <w:rPr>
          <w:rFonts w:ascii="Arial" w:hAnsi="Arial" w:cs="Arial"/>
        </w:rPr>
        <w:t xml:space="preserve"> as well as </w:t>
      </w:r>
      <w:r w:rsidR="00BA725D">
        <w:rPr>
          <w:rFonts w:ascii="Arial" w:hAnsi="Arial" w:cs="Arial"/>
        </w:rPr>
        <w:t>man</w:t>
      </w:r>
      <w:r w:rsidR="00414617">
        <w:rPr>
          <w:rFonts w:ascii="Arial" w:hAnsi="Arial" w:cs="Arial"/>
        </w:rPr>
        <w:t>y</w:t>
      </w:r>
      <w:r w:rsidR="00BA725D">
        <w:rPr>
          <w:rFonts w:ascii="Arial" w:hAnsi="Arial" w:cs="Arial"/>
        </w:rPr>
        <w:t xml:space="preserve"> </w:t>
      </w:r>
      <w:r w:rsidR="00D86E62">
        <w:rPr>
          <w:rFonts w:ascii="Arial" w:hAnsi="Arial" w:cs="Arial"/>
        </w:rPr>
        <w:t xml:space="preserve">other health concerns. </w:t>
      </w:r>
      <w:r w:rsidR="00BA725D">
        <w:rPr>
          <w:rFonts w:ascii="Arial" w:hAnsi="Arial" w:cs="Arial"/>
        </w:rPr>
        <w:t xml:space="preserve">A good </w:t>
      </w:r>
      <w:r w:rsidR="00D83679">
        <w:rPr>
          <w:rFonts w:ascii="Arial" w:hAnsi="Arial" w:cs="Arial"/>
        </w:rPr>
        <w:t xml:space="preserve">quality, pure, unprocessed honey, including the honeycomb, </w:t>
      </w:r>
      <w:r w:rsidR="00BA725D">
        <w:rPr>
          <w:rFonts w:ascii="Arial" w:hAnsi="Arial" w:cs="Arial"/>
        </w:rPr>
        <w:t>along with fresh pollen, are the magical ingredients.</w:t>
      </w:r>
      <w:r w:rsidR="00D83679">
        <w:rPr>
          <w:rFonts w:ascii="Arial" w:hAnsi="Arial" w:cs="Arial"/>
        </w:rPr>
        <w:t xml:space="preserve"> </w:t>
      </w:r>
      <w:r w:rsidR="00331A3A">
        <w:rPr>
          <w:rFonts w:ascii="Arial" w:hAnsi="Arial" w:cs="Arial"/>
        </w:rPr>
        <w:t xml:space="preserve">Here are some different blends </w:t>
      </w:r>
      <w:r w:rsidR="00835DF7">
        <w:rPr>
          <w:rFonts w:ascii="Arial" w:hAnsi="Arial" w:cs="Arial"/>
        </w:rPr>
        <w:t>revealing</w:t>
      </w:r>
      <w:r w:rsidR="00331A3A">
        <w:rPr>
          <w:rFonts w:ascii="Arial" w:hAnsi="Arial" w:cs="Arial"/>
        </w:rPr>
        <w:t xml:space="preserve"> their sparkling deliciousness within each combination. </w:t>
      </w:r>
    </w:p>
    <w:p w14:paraId="103E64AD" w14:textId="4690ACCD" w:rsidR="00D86E62" w:rsidRDefault="005235C9" w:rsidP="00594C12">
      <w:pPr>
        <w:pStyle w:val="NoSpacing"/>
        <w:rPr>
          <w:rFonts w:ascii="Arial" w:hAnsi="Arial" w:cs="Arial"/>
        </w:rPr>
      </w:pPr>
      <w:r w:rsidRPr="00331A3A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AAD6162" wp14:editId="0704109C">
                <wp:simplePos x="0" y="0"/>
                <wp:positionH relativeFrom="column">
                  <wp:posOffset>3743325</wp:posOffset>
                </wp:positionH>
                <wp:positionV relativeFrom="paragraph">
                  <wp:posOffset>-1905</wp:posOffset>
                </wp:positionV>
                <wp:extent cx="2360930" cy="3133725"/>
                <wp:effectExtent l="0" t="0" r="2286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14A3C" w14:textId="038E1717" w:rsidR="00331A3A" w:rsidRDefault="00331A3A" w:rsidP="00CB2F47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CB2F47">
                              <w:rPr>
                                <w:rFonts w:ascii="Arial" w:hAnsi="Arial" w:cs="Arial"/>
                              </w:rPr>
                              <w:t>Here you can see</w:t>
                            </w:r>
                            <w:r w:rsidR="00CB2F47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CB2F47">
                              <w:rPr>
                                <w:rFonts w:ascii="Arial" w:hAnsi="Arial" w:cs="Arial"/>
                              </w:rPr>
                              <w:t xml:space="preserve"> in a close-up</w:t>
                            </w:r>
                            <w:r w:rsidR="00CB2F47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CB2F47">
                              <w:rPr>
                                <w:rFonts w:ascii="Arial" w:hAnsi="Arial" w:cs="Arial"/>
                              </w:rPr>
                              <w:t xml:space="preserve"> the </w:t>
                            </w:r>
                            <w:r w:rsidR="00CB2F47" w:rsidRPr="00CB2F47">
                              <w:rPr>
                                <w:rFonts w:ascii="Arial" w:hAnsi="Arial" w:cs="Arial"/>
                              </w:rPr>
                              <w:t xml:space="preserve">actual </w:t>
                            </w:r>
                            <w:r w:rsidR="00CB2F47">
                              <w:rPr>
                                <w:rFonts w:ascii="Arial" w:hAnsi="Arial" w:cs="Arial"/>
                              </w:rPr>
                              <w:t>hexagon pattern</w:t>
                            </w:r>
                            <w:r w:rsidR="00CB2F47" w:rsidRPr="00CB2F47">
                              <w:rPr>
                                <w:rFonts w:ascii="Arial" w:hAnsi="Arial" w:cs="Arial"/>
                              </w:rPr>
                              <w:t xml:space="preserve"> of the</w:t>
                            </w:r>
                            <w:r w:rsidR="00CB2F47">
                              <w:rPr>
                                <w:rFonts w:ascii="Arial" w:hAnsi="Arial" w:cs="Arial"/>
                              </w:rPr>
                              <w:t xml:space="preserve"> majestic</w:t>
                            </w:r>
                            <w:r w:rsidR="00CB2F47" w:rsidRPr="00CB2F4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B2F47">
                              <w:rPr>
                                <w:rFonts w:ascii="Arial" w:hAnsi="Arial" w:cs="Arial"/>
                              </w:rPr>
                              <w:t>honey</w:t>
                            </w:r>
                            <w:r w:rsidR="00CB2F47" w:rsidRPr="00CB2F47">
                              <w:rPr>
                                <w:rFonts w:ascii="Arial" w:hAnsi="Arial" w:cs="Arial"/>
                              </w:rPr>
                              <w:t>comb</w:t>
                            </w:r>
                            <w:r w:rsidR="00CB2F47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CB2F47" w:rsidRPr="00CB2F47">
                              <w:rPr>
                                <w:rFonts w:ascii="Arial" w:hAnsi="Arial" w:cs="Arial"/>
                              </w:rPr>
                              <w:t xml:space="preserve"> as well </w:t>
                            </w:r>
                            <w:r w:rsidR="00835DF7">
                              <w:rPr>
                                <w:rFonts w:ascii="Arial" w:hAnsi="Arial" w:cs="Arial"/>
                              </w:rPr>
                              <w:t>as</w:t>
                            </w:r>
                            <w:r w:rsidR="00CB2F47" w:rsidRPr="00CB2F4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A725D">
                              <w:rPr>
                                <w:rFonts w:ascii="Arial" w:hAnsi="Arial" w:cs="Arial"/>
                              </w:rPr>
                              <w:t>the start</w:t>
                            </w:r>
                            <w:r w:rsidR="00835DF7">
                              <w:rPr>
                                <w:rFonts w:ascii="Arial" w:hAnsi="Arial" w:cs="Arial"/>
                              </w:rPr>
                              <w:t>, shown with the bubb</w:t>
                            </w:r>
                            <w:r w:rsidR="00BA725D">
                              <w:rPr>
                                <w:rFonts w:ascii="Arial" w:hAnsi="Arial" w:cs="Arial"/>
                              </w:rPr>
                              <w:t>ling up</w:t>
                            </w:r>
                            <w:r w:rsidR="00835DF7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BA725D">
                              <w:rPr>
                                <w:rFonts w:ascii="Arial" w:hAnsi="Arial" w:cs="Arial"/>
                              </w:rPr>
                              <w:t xml:space="preserve"> to</w:t>
                            </w:r>
                            <w:r w:rsidR="00CB2F47" w:rsidRPr="00CB2F47">
                              <w:rPr>
                                <w:rFonts w:ascii="Arial" w:hAnsi="Arial" w:cs="Arial"/>
                              </w:rPr>
                              <w:t xml:space="preserve"> the fermentation process. </w:t>
                            </w:r>
                          </w:p>
                          <w:p w14:paraId="58B8F781" w14:textId="4AFBF325" w:rsidR="00CB2F47" w:rsidRDefault="00CB2F47" w:rsidP="00CB2F47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EAB9FC5" w14:textId="77777777" w:rsidR="00CB2F47" w:rsidRDefault="00CB2F47" w:rsidP="00CB2F47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D832DB3" w14:textId="57E6962E" w:rsidR="00CB2F47" w:rsidRPr="00CB2F47" w:rsidRDefault="00CB2F47" w:rsidP="00CB2F4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1C4AC9" wp14:editId="466636A2">
                                  <wp:extent cx="2436395" cy="2143125"/>
                                  <wp:effectExtent l="0" t="0" r="2540" b="0"/>
                                  <wp:docPr id="1" name="Picture 1" descr="A picture containing food, dish, toppings, outdoor objec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food, dish, toppings, outdoor objec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0884" cy="21470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D61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.75pt;margin-top:-.15pt;width:185.9pt;height:246.7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">
                <v:textbox>
                  <w:txbxContent>
                    <w:p w14:paraId="4E814A3C" w14:textId="038E1717" w:rsidR="00331A3A" w:rsidRDefault="00331A3A" w:rsidP="00CB2F47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CB2F47">
                        <w:rPr>
                          <w:rFonts w:ascii="Arial" w:hAnsi="Arial" w:cs="Arial"/>
                        </w:rPr>
                        <w:t>Here you can see</w:t>
                      </w:r>
                      <w:r w:rsidR="00CB2F47">
                        <w:rPr>
                          <w:rFonts w:ascii="Arial" w:hAnsi="Arial" w:cs="Arial"/>
                        </w:rPr>
                        <w:t>,</w:t>
                      </w:r>
                      <w:r w:rsidRPr="00CB2F47">
                        <w:rPr>
                          <w:rFonts w:ascii="Arial" w:hAnsi="Arial" w:cs="Arial"/>
                        </w:rPr>
                        <w:t xml:space="preserve"> in a close-up</w:t>
                      </w:r>
                      <w:r w:rsidR="00CB2F47">
                        <w:rPr>
                          <w:rFonts w:ascii="Arial" w:hAnsi="Arial" w:cs="Arial"/>
                        </w:rPr>
                        <w:t>,</w:t>
                      </w:r>
                      <w:r w:rsidRPr="00CB2F47">
                        <w:rPr>
                          <w:rFonts w:ascii="Arial" w:hAnsi="Arial" w:cs="Arial"/>
                        </w:rPr>
                        <w:t xml:space="preserve"> the </w:t>
                      </w:r>
                      <w:r w:rsidR="00CB2F47" w:rsidRPr="00CB2F47">
                        <w:rPr>
                          <w:rFonts w:ascii="Arial" w:hAnsi="Arial" w:cs="Arial"/>
                        </w:rPr>
                        <w:t xml:space="preserve">actual </w:t>
                      </w:r>
                      <w:r w:rsidR="00CB2F47">
                        <w:rPr>
                          <w:rFonts w:ascii="Arial" w:hAnsi="Arial" w:cs="Arial"/>
                        </w:rPr>
                        <w:t>hexagon pattern</w:t>
                      </w:r>
                      <w:r w:rsidR="00CB2F47" w:rsidRPr="00CB2F47">
                        <w:rPr>
                          <w:rFonts w:ascii="Arial" w:hAnsi="Arial" w:cs="Arial"/>
                        </w:rPr>
                        <w:t xml:space="preserve"> of the</w:t>
                      </w:r>
                      <w:r w:rsidR="00CB2F47">
                        <w:rPr>
                          <w:rFonts w:ascii="Arial" w:hAnsi="Arial" w:cs="Arial"/>
                        </w:rPr>
                        <w:t xml:space="preserve"> majestic</w:t>
                      </w:r>
                      <w:r w:rsidR="00CB2F47" w:rsidRPr="00CB2F47">
                        <w:rPr>
                          <w:rFonts w:ascii="Arial" w:hAnsi="Arial" w:cs="Arial"/>
                        </w:rPr>
                        <w:t xml:space="preserve"> </w:t>
                      </w:r>
                      <w:r w:rsidR="00CB2F47">
                        <w:rPr>
                          <w:rFonts w:ascii="Arial" w:hAnsi="Arial" w:cs="Arial"/>
                        </w:rPr>
                        <w:t>honey</w:t>
                      </w:r>
                      <w:r w:rsidR="00CB2F47" w:rsidRPr="00CB2F47">
                        <w:rPr>
                          <w:rFonts w:ascii="Arial" w:hAnsi="Arial" w:cs="Arial"/>
                        </w:rPr>
                        <w:t>comb</w:t>
                      </w:r>
                      <w:r w:rsidR="00CB2F47">
                        <w:rPr>
                          <w:rFonts w:ascii="Arial" w:hAnsi="Arial" w:cs="Arial"/>
                        </w:rPr>
                        <w:t>,</w:t>
                      </w:r>
                      <w:r w:rsidR="00CB2F47" w:rsidRPr="00CB2F47">
                        <w:rPr>
                          <w:rFonts w:ascii="Arial" w:hAnsi="Arial" w:cs="Arial"/>
                        </w:rPr>
                        <w:t xml:space="preserve"> as well </w:t>
                      </w:r>
                      <w:r w:rsidR="00835DF7">
                        <w:rPr>
                          <w:rFonts w:ascii="Arial" w:hAnsi="Arial" w:cs="Arial"/>
                        </w:rPr>
                        <w:t>as</w:t>
                      </w:r>
                      <w:r w:rsidR="00CB2F47" w:rsidRPr="00CB2F47">
                        <w:rPr>
                          <w:rFonts w:ascii="Arial" w:hAnsi="Arial" w:cs="Arial"/>
                        </w:rPr>
                        <w:t xml:space="preserve"> </w:t>
                      </w:r>
                      <w:r w:rsidR="00BA725D">
                        <w:rPr>
                          <w:rFonts w:ascii="Arial" w:hAnsi="Arial" w:cs="Arial"/>
                        </w:rPr>
                        <w:t>the start</w:t>
                      </w:r>
                      <w:r w:rsidR="00835DF7">
                        <w:rPr>
                          <w:rFonts w:ascii="Arial" w:hAnsi="Arial" w:cs="Arial"/>
                        </w:rPr>
                        <w:t>, shown with the bubb</w:t>
                      </w:r>
                      <w:r w:rsidR="00BA725D">
                        <w:rPr>
                          <w:rFonts w:ascii="Arial" w:hAnsi="Arial" w:cs="Arial"/>
                        </w:rPr>
                        <w:t>ling up</w:t>
                      </w:r>
                      <w:r w:rsidR="00835DF7">
                        <w:rPr>
                          <w:rFonts w:ascii="Arial" w:hAnsi="Arial" w:cs="Arial"/>
                        </w:rPr>
                        <w:t>,</w:t>
                      </w:r>
                      <w:r w:rsidR="00BA725D">
                        <w:rPr>
                          <w:rFonts w:ascii="Arial" w:hAnsi="Arial" w:cs="Arial"/>
                        </w:rPr>
                        <w:t xml:space="preserve"> to</w:t>
                      </w:r>
                      <w:r w:rsidR="00CB2F47" w:rsidRPr="00CB2F47">
                        <w:rPr>
                          <w:rFonts w:ascii="Arial" w:hAnsi="Arial" w:cs="Arial"/>
                        </w:rPr>
                        <w:t xml:space="preserve"> the fermentation process. </w:t>
                      </w:r>
                    </w:p>
                    <w:p w14:paraId="58B8F781" w14:textId="4AFBF325" w:rsidR="00CB2F47" w:rsidRDefault="00CB2F47" w:rsidP="00CB2F47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3EAB9FC5" w14:textId="77777777" w:rsidR="00CB2F47" w:rsidRDefault="00CB2F47" w:rsidP="00CB2F47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7D832DB3" w14:textId="57E6962E" w:rsidR="00CB2F47" w:rsidRPr="00CB2F47" w:rsidRDefault="00CB2F47" w:rsidP="00CB2F47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41C4AC9" wp14:editId="466636A2">
                            <wp:extent cx="2436395" cy="2143125"/>
                            <wp:effectExtent l="0" t="0" r="2540" b="0"/>
                            <wp:docPr id="1" name="Picture 1" descr="A picture containing food, dish, toppings, outdoor objec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food, dish, toppings, outdoor object&#10;&#10;Description automatically generated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0884" cy="21470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F40960" w14:textId="51978F6D" w:rsidR="00436549" w:rsidRDefault="005235C9" w:rsidP="00594C12">
      <w:pPr>
        <w:pStyle w:val="NoSpacing"/>
        <w:rPr>
          <w:rFonts w:ascii="Arial" w:hAnsi="Arial" w:cs="Arial"/>
        </w:rPr>
      </w:pPr>
      <w:r w:rsidRPr="00D86E6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574972" wp14:editId="5F69F0DC">
                <wp:simplePos x="0" y="0"/>
                <wp:positionH relativeFrom="margin">
                  <wp:posOffset>1285875</wp:posOffset>
                </wp:positionH>
                <wp:positionV relativeFrom="paragraph">
                  <wp:posOffset>814705</wp:posOffset>
                </wp:positionV>
                <wp:extent cx="1333500" cy="1257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257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10619" w14:textId="680EBFCD" w:rsidR="00D86E62" w:rsidRPr="009D5E49" w:rsidRDefault="009D5E49" w:rsidP="009D5E4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331A3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9D5E4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Ginger</w:t>
                            </w:r>
                          </w:p>
                          <w:p w14:paraId="1E451E2A" w14:textId="5CA2F105" w:rsidR="009D5E49" w:rsidRDefault="009D5E49" w:rsidP="009D5E4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2053CC2" w14:textId="31616BBA" w:rsidR="009D5E49" w:rsidRDefault="009D5E49" w:rsidP="009D5E4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</w:t>
                            </w:r>
                            <w:r w:rsidRPr="009D5E4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Cranberry-</w:t>
                            </w:r>
                            <w:r w:rsidR="00331A3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Mulberry, Ginger, and Elderberry</w:t>
                            </w:r>
                          </w:p>
                          <w:p w14:paraId="07CE7132" w14:textId="15D931E8" w:rsidR="009D5E49" w:rsidRDefault="009D5E49" w:rsidP="009D5E4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85C413C" w14:textId="00CD7024" w:rsidR="009D5E49" w:rsidRPr="009D5E49" w:rsidRDefault="00D83679" w:rsidP="009D5E4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Barberry</w:t>
                            </w:r>
                            <w:r w:rsidR="00331A3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and Ginger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74972" id="_x0000_s1027" type="#_x0000_t202" style="position:absolute;margin-left:101.25pt;margin-top:64.15pt;width:105pt;height:9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" fillcolor="#f2f2f2 [3052]">
                <v:textbox>
                  <w:txbxContent>
                    <w:p w14:paraId="01D10619" w14:textId="680EBFCD" w:rsidR="00D86E62" w:rsidRPr="009D5E49" w:rsidRDefault="009D5E49" w:rsidP="009D5E49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      </w:t>
                      </w:r>
                      <w:r w:rsidR="00331A3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      </w:t>
                      </w:r>
                      <w:r w:rsidRPr="009D5E4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Ginger</w:t>
                      </w:r>
                    </w:p>
                    <w:p w14:paraId="1E451E2A" w14:textId="5CA2F105" w:rsidR="009D5E49" w:rsidRDefault="009D5E49" w:rsidP="009D5E4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72053CC2" w14:textId="31616BBA" w:rsidR="009D5E49" w:rsidRDefault="009D5E49" w:rsidP="009D5E49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</w:t>
                      </w:r>
                      <w:r w:rsidRPr="009D5E4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Cranberry-</w:t>
                      </w:r>
                      <w:r w:rsidR="00331A3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Mulberry, Ginger, and Elderberry</w:t>
                      </w:r>
                    </w:p>
                    <w:p w14:paraId="07CE7132" w14:textId="15D931E8" w:rsidR="009D5E49" w:rsidRDefault="009D5E49" w:rsidP="009D5E49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85C413C" w14:textId="00CD7024" w:rsidR="009D5E49" w:rsidRPr="009D5E49" w:rsidRDefault="00D83679" w:rsidP="009D5E49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Barberry</w:t>
                      </w:r>
                      <w:r w:rsidR="00331A3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and Ginger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39" behindDoc="0" locked="0" layoutInCell="1" allowOverlap="1" wp14:anchorId="5B8286BD" wp14:editId="52145357">
            <wp:simplePos x="0" y="0"/>
            <wp:positionH relativeFrom="margin">
              <wp:posOffset>447675</wp:posOffset>
            </wp:positionH>
            <wp:positionV relativeFrom="paragraph">
              <wp:posOffset>-51435</wp:posOffset>
            </wp:positionV>
            <wp:extent cx="3067050" cy="3051175"/>
            <wp:effectExtent l="0" t="0" r="0" b="0"/>
            <wp:wrapThrough wrapText="bothSides">
              <wp:wrapPolygon edited="0">
                <wp:start x="0" y="0"/>
                <wp:lineTo x="0" y="21443"/>
                <wp:lineTo x="21466" y="21443"/>
                <wp:lineTo x="21466" y="0"/>
                <wp:lineTo x="0" y="0"/>
              </wp:wrapPolygon>
            </wp:wrapThrough>
            <wp:docPr id="2" name="Picture 2" descr="A picture containing food, table, wooden, dis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food, table, wooden, dish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305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C43AB1" w14:textId="77777777" w:rsidR="005235C9" w:rsidRDefault="005235C9" w:rsidP="00594C12">
      <w:pPr>
        <w:pStyle w:val="NoSpacing"/>
        <w:rPr>
          <w:rFonts w:ascii="Arial" w:hAnsi="Arial" w:cs="Arial"/>
        </w:rPr>
      </w:pPr>
    </w:p>
    <w:p w14:paraId="4F0EF69F" w14:textId="77777777" w:rsidR="005235C9" w:rsidRDefault="005235C9" w:rsidP="00594C12">
      <w:pPr>
        <w:pStyle w:val="NoSpacing"/>
        <w:rPr>
          <w:rFonts w:ascii="Arial" w:hAnsi="Arial" w:cs="Arial"/>
        </w:rPr>
      </w:pPr>
    </w:p>
    <w:p w14:paraId="13594F69" w14:textId="77777777" w:rsidR="005235C9" w:rsidRDefault="005235C9" w:rsidP="00594C12">
      <w:pPr>
        <w:pStyle w:val="NoSpacing"/>
        <w:rPr>
          <w:rFonts w:ascii="Arial" w:hAnsi="Arial" w:cs="Arial"/>
        </w:rPr>
      </w:pPr>
    </w:p>
    <w:p w14:paraId="408726DD" w14:textId="77777777" w:rsidR="005235C9" w:rsidRDefault="005235C9" w:rsidP="00594C12">
      <w:pPr>
        <w:pStyle w:val="NoSpacing"/>
        <w:rPr>
          <w:rFonts w:ascii="Arial" w:hAnsi="Arial" w:cs="Arial"/>
        </w:rPr>
      </w:pPr>
    </w:p>
    <w:p w14:paraId="1652A73C" w14:textId="77777777" w:rsidR="005235C9" w:rsidRDefault="005235C9" w:rsidP="00594C12">
      <w:pPr>
        <w:pStyle w:val="NoSpacing"/>
        <w:rPr>
          <w:rFonts w:ascii="Arial" w:hAnsi="Arial" w:cs="Arial"/>
        </w:rPr>
      </w:pPr>
    </w:p>
    <w:p w14:paraId="50886E6D" w14:textId="77777777" w:rsidR="005235C9" w:rsidRDefault="005235C9" w:rsidP="00594C12">
      <w:pPr>
        <w:pStyle w:val="NoSpacing"/>
        <w:rPr>
          <w:rFonts w:ascii="Arial" w:hAnsi="Arial" w:cs="Arial"/>
        </w:rPr>
      </w:pPr>
    </w:p>
    <w:p w14:paraId="52AC6CD6" w14:textId="77777777" w:rsidR="005235C9" w:rsidRDefault="005235C9" w:rsidP="00594C12">
      <w:pPr>
        <w:pStyle w:val="NoSpacing"/>
        <w:rPr>
          <w:rFonts w:ascii="Arial" w:hAnsi="Arial" w:cs="Arial"/>
        </w:rPr>
      </w:pPr>
    </w:p>
    <w:p w14:paraId="721C66A3" w14:textId="77777777" w:rsidR="005235C9" w:rsidRDefault="005235C9" w:rsidP="00594C12">
      <w:pPr>
        <w:pStyle w:val="NoSpacing"/>
        <w:rPr>
          <w:rFonts w:ascii="Arial" w:hAnsi="Arial" w:cs="Arial"/>
        </w:rPr>
      </w:pPr>
    </w:p>
    <w:p w14:paraId="2F4F8BB0" w14:textId="77777777" w:rsidR="005235C9" w:rsidRDefault="005235C9" w:rsidP="00594C12">
      <w:pPr>
        <w:pStyle w:val="NoSpacing"/>
        <w:rPr>
          <w:rFonts w:ascii="Arial" w:hAnsi="Arial" w:cs="Arial"/>
        </w:rPr>
      </w:pPr>
    </w:p>
    <w:p w14:paraId="5E4FA356" w14:textId="77777777" w:rsidR="005235C9" w:rsidRDefault="005235C9" w:rsidP="00594C12">
      <w:pPr>
        <w:pStyle w:val="NoSpacing"/>
        <w:rPr>
          <w:rFonts w:ascii="Arial" w:hAnsi="Arial" w:cs="Arial"/>
        </w:rPr>
      </w:pPr>
    </w:p>
    <w:p w14:paraId="3AF973EE" w14:textId="77777777" w:rsidR="005235C9" w:rsidRDefault="005235C9" w:rsidP="00594C12">
      <w:pPr>
        <w:pStyle w:val="NoSpacing"/>
        <w:rPr>
          <w:rFonts w:ascii="Arial" w:hAnsi="Arial" w:cs="Arial"/>
        </w:rPr>
      </w:pPr>
    </w:p>
    <w:p w14:paraId="734C4391" w14:textId="77777777" w:rsidR="005235C9" w:rsidRDefault="005235C9" w:rsidP="00594C12">
      <w:pPr>
        <w:pStyle w:val="NoSpacing"/>
        <w:rPr>
          <w:rFonts w:ascii="Arial" w:hAnsi="Arial" w:cs="Arial"/>
        </w:rPr>
      </w:pPr>
    </w:p>
    <w:p w14:paraId="6C4D3E1C" w14:textId="77777777" w:rsidR="005235C9" w:rsidRDefault="005235C9" w:rsidP="00594C12">
      <w:pPr>
        <w:pStyle w:val="NoSpacing"/>
        <w:rPr>
          <w:rFonts w:ascii="Arial" w:hAnsi="Arial" w:cs="Arial"/>
        </w:rPr>
      </w:pPr>
    </w:p>
    <w:p w14:paraId="4F012EE5" w14:textId="77777777" w:rsidR="005235C9" w:rsidRDefault="005235C9" w:rsidP="00594C12">
      <w:pPr>
        <w:pStyle w:val="NoSpacing"/>
        <w:rPr>
          <w:rFonts w:ascii="Arial" w:hAnsi="Arial" w:cs="Arial"/>
        </w:rPr>
      </w:pPr>
    </w:p>
    <w:p w14:paraId="357B55CF" w14:textId="77777777" w:rsidR="005235C9" w:rsidRDefault="005235C9" w:rsidP="00594C12">
      <w:pPr>
        <w:pStyle w:val="NoSpacing"/>
        <w:rPr>
          <w:rFonts w:ascii="Arial" w:hAnsi="Arial" w:cs="Arial"/>
        </w:rPr>
      </w:pPr>
    </w:p>
    <w:p w14:paraId="74EB4313" w14:textId="77777777" w:rsidR="005235C9" w:rsidRDefault="005235C9" w:rsidP="00594C12">
      <w:pPr>
        <w:pStyle w:val="NoSpacing"/>
        <w:rPr>
          <w:rFonts w:ascii="Arial" w:hAnsi="Arial" w:cs="Arial"/>
        </w:rPr>
      </w:pPr>
    </w:p>
    <w:p w14:paraId="567E7833" w14:textId="77777777" w:rsidR="00BA725D" w:rsidRDefault="00BA725D" w:rsidP="00594C12">
      <w:pPr>
        <w:pStyle w:val="NoSpacing"/>
        <w:rPr>
          <w:rFonts w:ascii="Arial" w:hAnsi="Arial" w:cs="Arial"/>
        </w:rPr>
      </w:pPr>
    </w:p>
    <w:p w14:paraId="2A782A85" w14:textId="77777777" w:rsidR="00835DF7" w:rsidRDefault="00835DF7" w:rsidP="00594C12">
      <w:pPr>
        <w:pStyle w:val="NoSpacing"/>
        <w:rPr>
          <w:rFonts w:ascii="Arial" w:hAnsi="Arial" w:cs="Arial"/>
        </w:rPr>
      </w:pPr>
    </w:p>
    <w:p w14:paraId="39654DF0" w14:textId="77777777" w:rsidR="00835DF7" w:rsidRDefault="00835DF7" w:rsidP="00594C12">
      <w:pPr>
        <w:pStyle w:val="NoSpacing"/>
        <w:rPr>
          <w:rFonts w:ascii="Arial" w:hAnsi="Arial" w:cs="Arial"/>
        </w:rPr>
      </w:pPr>
    </w:p>
    <w:p w14:paraId="04FF0514" w14:textId="77777777" w:rsidR="00835DF7" w:rsidRDefault="00835DF7" w:rsidP="00594C12">
      <w:pPr>
        <w:pStyle w:val="NoSpacing"/>
        <w:rPr>
          <w:rFonts w:ascii="Arial" w:hAnsi="Arial" w:cs="Arial"/>
        </w:rPr>
      </w:pPr>
    </w:p>
    <w:p w14:paraId="02F91614" w14:textId="752B3EE5" w:rsidR="00436549" w:rsidRDefault="005235C9" w:rsidP="00594C1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To</w:t>
      </w:r>
      <w:r w:rsidR="00CB2F47">
        <w:rPr>
          <w:rFonts w:ascii="Arial" w:hAnsi="Arial" w:cs="Arial"/>
        </w:rPr>
        <w:t xml:space="preserve"> start the fermentation </w:t>
      </w:r>
      <w:r w:rsidR="00BA725D">
        <w:rPr>
          <w:rFonts w:ascii="Arial" w:hAnsi="Arial" w:cs="Arial"/>
        </w:rPr>
        <w:t>process,</w:t>
      </w:r>
      <w:r w:rsidR="00CB2F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 need a</w:t>
      </w:r>
      <w:r w:rsidR="00CB2F47">
        <w:rPr>
          <w:rFonts w:ascii="Arial" w:hAnsi="Arial" w:cs="Arial"/>
        </w:rPr>
        <w:t xml:space="preserve"> live enzyme</w:t>
      </w:r>
      <w:r w:rsidR="00835DF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contained in the </w:t>
      </w:r>
      <w:r w:rsidR="00BA725D">
        <w:rPr>
          <w:rFonts w:ascii="Arial" w:hAnsi="Arial" w:cs="Arial"/>
        </w:rPr>
        <w:t xml:space="preserve">natural, unprocessed </w:t>
      </w:r>
      <w:r>
        <w:rPr>
          <w:rFonts w:ascii="Arial" w:hAnsi="Arial" w:cs="Arial"/>
        </w:rPr>
        <w:t>pollen</w:t>
      </w:r>
      <w:r w:rsidR="00835DF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B2F47">
        <w:rPr>
          <w:rFonts w:ascii="Arial" w:hAnsi="Arial" w:cs="Arial"/>
        </w:rPr>
        <w:t xml:space="preserve">and a specific degree of moisture. </w:t>
      </w:r>
      <w:r w:rsidR="009926FE">
        <w:rPr>
          <w:rFonts w:ascii="Arial" w:hAnsi="Arial" w:cs="Arial"/>
        </w:rPr>
        <w:t xml:space="preserve">Any </w:t>
      </w:r>
      <w:r w:rsidR="00835DF7">
        <w:rPr>
          <w:rFonts w:ascii="Arial" w:hAnsi="Arial" w:cs="Arial"/>
        </w:rPr>
        <w:t>m</w:t>
      </w:r>
      <w:r w:rsidR="009926FE">
        <w:rPr>
          <w:rFonts w:ascii="Arial" w:hAnsi="Arial" w:cs="Arial"/>
        </w:rPr>
        <w:t xml:space="preserve">oist type additions, like cranberries, barberries, or fresh ginger, all contribute to the growing of probiotics in the naturally nutritious </w:t>
      </w:r>
      <w:r w:rsidR="00EB2F59">
        <w:rPr>
          <w:rFonts w:ascii="Arial" w:hAnsi="Arial" w:cs="Arial"/>
        </w:rPr>
        <w:t>honey,</w:t>
      </w:r>
      <w:r w:rsidR="009926FE">
        <w:rPr>
          <w:rFonts w:ascii="Arial" w:hAnsi="Arial" w:cs="Arial"/>
        </w:rPr>
        <w:t xml:space="preserve"> although not necessary</w:t>
      </w:r>
      <w:r>
        <w:rPr>
          <w:rFonts w:ascii="Arial" w:hAnsi="Arial" w:cs="Arial"/>
        </w:rPr>
        <w:t xml:space="preserve"> to start the fermentation process</w:t>
      </w:r>
      <w:r w:rsidR="009926FE">
        <w:rPr>
          <w:rFonts w:ascii="Arial" w:hAnsi="Arial" w:cs="Arial"/>
        </w:rPr>
        <w:t xml:space="preserve">. </w:t>
      </w:r>
    </w:p>
    <w:p w14:paraId="52448D0A" w14:textId="2AE39FBC" w:rsidR="00FA5C75" w:rsidRDefault="00FA5C75" w:rsidP="00594C12">
      <w:pPr>
        <w:pStyle w:val="NoSpacing"/>
        <w:rPr>
          <w:rFonts w:ascii="Arial" w:hAnsi="Arial" w:cs="Arial"/>
        </w:rPr>
      </w:pPr>
    </w:p>
    <w:p w14:paraId="7973C6BC" w14:textId="50CDA93C" w:rsidR="00FA5C75" w:rsidRDefault="00FA5C75" w:rsidP="00594C1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Leaving a loose cap or paper towel over the jar allows for air to ‘feed’ the </w:t>
      </w:r>
      <w:r w:rsidR="005E3FF9">
        <w:rPr>
          <w:rFonts w:ascii="Arial" w:hAnsi="Arial" w:cs="Arial"/>
        </w:rPr>
        <w:t>live bacteria</w:t>
      </w:r>
      <w:r>
        <w:rPr>
          <w:rFonts w:ascii="Arial" w:hAnsi="Arial" w:cs="Arial"/>
        </w:rPr>
        <w:t>. If you’ve ever made anything like kimchi, yogurt, mead, or kombucha, it is the same p</w:t>
      </w:r>
      <w:r w:rsidR="005E3FF9">
        <w:rPr>
          <w:rFonts w:ascii="Arial" w:hAnsi="Arial" w:cs="Arial"/>
        </w:rPr>
        <w:t>rocess</w:t>
      </w:r>
      <w:r>
        <w:rPr>
          <w:rFonts w:ascii="Arial" w:hAnsi="Arial" w:cs="Arial"/>
        </w:rPr>
        <w:t xml:space="preserve">. </w:t>
      </w:r>
    </w:p>
    <w:p w14:paraId="5AAA675E" w14:textId="564C7207" w:rsidR="00FA5C75" w:rsidRDefault="00FA5C75" w:rsidP="00594C12">
      <w:pPr>
        <w:pStyle w:val="NoSpacing"/>
        <w:rPr>
          <w:rFonts w:ascii="Arial" w:hAnsi="Arial" w:cs="Arial"/>
        </w:rPr>
      </w:pPr>
    </w:p>
    <w:p w14:paraId="4DBF55DA" w14:textId="0325FC8C" w:rsidR="00FA5C75" w:rsidRDefault="00835DF7" w:rsidP="00594C1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Making </w:t>
      </w:r>
      <w:r w:rsidR="00FA5C75">
        <w:rPr>
          <w:rFonts w:ascii="Arial" w:hAnsi="Arial" w:cs="Arial"/>
        </w:rPr>
        <w:t>fermented honey with developing pre</w:t>
      </w:r>
      <w:r>
        <w:rPr>
          <w:rFonts w:ascii="Arial" w:hAnsi="Arial" w:cs="Arial"/>
        </w:rPr>
        <w:t>-</w:t>
      </w:r>
      <w:r w:rsidR="00FA5C75">
        <w:rPr>
          <w:rFonts w:ascii="Arial" w:hAnsi="Arial" w:cs="Arial"/>
        </w:rPr>
        <w:t xml:space="preserve"> and probiotics is both an art and a science. The art part is determining and developing ‘types’ of blends you want. The science part is getting the formula </w:t>
      </w:r>
      <w:r w:rsidR="00BD484D">
        <w:rPr>
          <w:rFonts w:ascii="Arial" w:hAnsi="Arial" w:cs="Arial"/>
        </w:rPr>
        <w:t>correct</w:t>
      </w:r>
      <w:r w:rsidR="00FA5C75">
        <w:rPr>
          <w:rFonts w:ascii="Arial" w:hAnsi="Arial" w:cs="Arial"/>
        </w:rPr>
        <w:t xml:space="preserve"> so you get a good, live fermentation process going without mold or other adverse results. Including honeycomb helps increase the enzyme content so its inclusion would be an example of both a science and art form of apitherapy. </w:t>
      </w:r>
    </w:p>
    <w:p w14:paraId="1147069B" w14:textId="587812F0" w:rsidR="009926FE" w:rsidRDefault="009926FE" w:rsidP="00594C12">
      <w:pPr>
        <w:pStyle w:val="NoSpacing"/>
        <w:rPr>
          <w:rFonts w:ascii="Arial" w:hAnsi="Arial" w:cs="Arial"/>
        </w:rPr>
      </w:pPr>
    </w:p>
    <w:p w14:paraId="6C1657C7" w14:textId="2A716527" w:rsidR="009926FE" w:rsidRPr="00C75B24" w:rsidRDefault="00BD484D" w:rsidP="00594C1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Fermented honey, although very few on the planet have heard of it, has been used therapeutically for eon</w:t>
      </w:r>
      <w:r w:rsidR="00835DF7">
        <w:rPr>
          <w:rFonts w:ascii="Arial" w:hAnsi="Arial" w:cs="Arial"/>
        </w:rPr>
        <w:t>s</w:t>
      </w:r>
      <w:r w:rsidR="00E13095">
        <w:rPr>
          <w:rFonts w:ascii="Arial" w:hAnsi="Arial" w:cs="Arial"/>
        </w:rPr>
        <w:t xml:space="preserve"> from Egyptians to ancient Indian cultures. </w:t>
      </w:r>
      <w:r w:rsidR="00C75B24">
        <w:rPr>
          <w:rFonts w:ascii="Arial" w:hAnsi="Arial" w:cs="Arial"/>
        </w:rPr>
        <w:t>Babylonian tablets have been found with recipes for honey medicine</w:t>
      </w:r>
      <w:r w:rsidR="005E3FF9">
        <w:rPr>
          <w:rFonts w:ascii="Arial" w:hAnsi="Arial" w:cs="Arial"/>
        </w:rPr>
        <w:t>,</w:t>
      </w:r>
      <w:r w:rsidR="00C75B24">
        <w:rPr>
          <w:rFonts w:ascii="Arial" w:hAnsi="Arial" w:cs="Arial"/>
        </w:rPr>
        <w:t xml:space="preserve"> and Russian beekeepers to this day record using “honey from the </w:t>
      </w:r>
      <w:r w:rsidR="00C75B24" w:rsidRPr="00C75B24">
        <w:rPr>
          <w:rFonts w:ascii="Arial" w:hAnsi="Arial" w:cs="Arial"/>
        </w:rPr>
        <w:t>bottom of the hive” with “impurities of pollen, propolis and even bee parts. (</w:t>
      </w:r>
      <w:hyperlink r:id="rId9" w:history="1">
        <w:r w:rsidR="005E3FF9" w:rsidRPr="00EB2F59">
          <w:rPr>
            <w:rStyle w:val="Hyperlink"/>
            <w:rFonts w:ascii="Arial" w:hAnsi="Arial" w:cs="Arial"/>
          </w:rPr>
          <w:t>www.</w:t>
        </w:r>
        <w:r w:rsidR="00C75B24" w:rsidRPr="00EB2F59">
          <w:rPr>
            <w:rStyle w:val="Hyperlink"/>
            <w:rFonts w:ascii="Arial" w:hAnsi="Arial" w:cs="Arial"/>
          </w:rPr>
          <w:t>Westonprice.org)</w:t>
        </w:r>
      </w:hyperlink>
    </w:p>
    <w:p w14:paraId="1A546594" w14:textId="32C99E02" w:rsidR="00C75B24" w:rsidRPr="00C75B24" w:rsidRDefault="00C75B24" w:rsidP="00594C12">
      <w:pPr>
        <w:pStyle w:val="NoSpacing"/>
        <w:rPr>
          <w:rFonts w:ascii="Arial" w:hAnsi="Arial" w:cs="Arial"/>
        </w:rPr>
      </w:pPr>
    </w:p>
    <w:p w14:paraId="2B09A4BC" w14:textId="144980C3" w:rsidR="006A7039" w:rsidRDefault="00C75B24" w:rsidP="00594C12">
      <w:pPr>
        <w:pStyle w:val="NoSpacing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T</w:t>
      </w:r>
      <w:r w:rsidRPr="00C75B24">
        <w:rPr>
          <w:rFonts w:ascii="Arial" w:hAnsi="Arial" w:cs="Arial"/>
          <w:color w:val="000000"/>
          <w:shd w:val="clear" w:color="auto" w:fill="FFFFFF"/>
        </w:rPr>
        <w:t>he </w:t>
      </w:r>
      <w:r w:rsidRPr="00C75B24">
        <w:rPr>
          <w:rStyle w:val="Emphasis"/>
          <w:rFonts w:ascii="Arial" w:hAnsi="Arial" w:cs="Arial"/>
          <w:color w:val="000000"/>
          <w:shd w:val="clear" w:color="auto" w:fill="FFFFFF"/>
        </w:rPr>
        <w:t>Journal of the National Cancer Institute</w:t>
      </w:r>
      <w:r w:rsidR="002A795D">
        <w:rPr>
          <w:rFonts w:ascii="Arial" w:hAnsi="Arial" w:cs="Arial"/>
          <w:color w:val="000000"/>
          <w:shd w:val="clear" w:color="auto" w:fill="FFFFFF"/>
        </w:rPr>
        <w:t xml:space="preserve">, in </w:t>
      </w:r>
      <w:r w:rsidR="00594B19">
        <w:rPr>
          <w:rFonts w:ascii="Arial" w:hAnsi="Arial" w:cs="Arial"/>
          <w:color w:val="000000"/>
          <w:shd w:val="clear" w:color="auto" w:fill="FFFFFF"/>
        </w:rPr>
        <w:t xml:space="preserve">a </w:t>
      </w:r>
      <w:r w:rsidR="002A795D">
        <w:rPr>
          <w:rFonts w:ascii="Arial" w:hAnsi="Arial" w:cs="Arial"/>
          <w:color w:val="000000"/>
          <w:shd w:val="clear" w:color="auto" w:fill="FFFFFF"/>
        </w:rPr>
        <w:t xml:space="preserve">1948 </w:t>
      </w:r>
      <w:r w:rsidR="00594B19">
        <w:rPr>
          <w:rFonts w:ascii="Arial" w:hAnsi="Arial" w:cs="Arial"/>
          <w:color w:val="000000"/>
          <w:shd w:val="clear" w:color="auto" w:fill="FFFFFF"/>
        </w:rPr>
        <w:t>article reported</w:t>
      </w:r>
      <w:r w:rsidR="002A795D">
        <w:rPr>
          <w:rFonts w:ascii="Arial" w:hAnsi="Arial" w:cs="Arial"/>
          <w:color w:val="000000"/>
          <w:shd w:val="clear" w:color="auto" w:fill="FFFFFF"/>
        </w:rPr>
        <w:t xml:space="preserve"> tha</w:t>
      </w:r>
      <w:r w:rsidRPr="00C75B24">
        <w:rPr>
          <w:rFonts w:ascii="Arial" w:hAnsi="Arial" w:cs="Arial"/>
          <w:color w:val="000000"/>
          <w:shd w:val="clear" w:color="auto" w:fill="FFFFFF"/>
        </w:rPr>
        <w:t xml:space="preserve">t bee pollen fed to rats halted the </w:t>
      </w:r>
      <w:r w:rsidR="002A795D">
        <w:rPr>
          <w:rFonts w:ascii="Arial" w:hAnsi="Arial" w:cs="Arial"/>
          <w:color w:val="000000"/>
          <w:shd w:val="clear" w:color="auto" w:fill="FFFFFF"/>
        </w:rPr>
        <w:t>growth</w:t>
      </w:r>
      <w:r w:rsidRPr="00C75B24">
        <w:rPr>
          <w:rFonts w:ascii="Arial" w:hAnsi="Arial" w:cs="Arial"/>
          <w:color w:val="000000"/>
          <w:shd w:val="clear" w:color="auto" w:fill="FFFFFF"/>
        </w:rPr>
        <w:t xml:space="preserve"> of cancerous tumors</w:t>
      </w:r>
      <w:r w:rsidR="002A795D">
        <w:rPr>
          <w:rFonts w:ascii="Arial" w:hAnsi="Arial" w:cs="Arial"/>
          <w:color w:val="000000"/>
          <w:shd w:val="clear" w:color="auto" w:fill="FFFFFF"/>
        </w:rPr>
        <w:t xml:space="preserve"> with some even becoming tumor-free after ingesting just </w:t>
      </w:r>
      <w:r w:rsidRPr="00C75B24">
        <w:rPr>
          <w:rFonts w:ascii="Arial" w:hAnsi="Arial" w:cs="Arial"/>
          <w:color w:val="000000"/>
          <w:shd w:val="clear" w:color="auto" w:fill="FFFFFF"/>
        </w:rPr>
        <w:t xml:space="preserve">small </w:t>
      </w:r>
      <w:r w:rsidR="002A795D">
        <w:rPr>
          <w:rFonts w:ascii="Arial" w:hAnsi="Arial" w:cs="Arial"/>
          <w:color w:val="000000"/>
          <w:shd w:val="clear" w:color="auto" w:fill="FFFFFF"/>
        </w:rPr>
        <w:t>amounts</w:t>
      </w:r>
      <w:r w:rsidRPr="00C75B24">
        <w:rPr>
          <w:rFonts w:ascii="Arial" w:hAnsi="Arial" w:cs="Arial"/>
          <w:color w:val="000000"/>
          <w:shd w:val="clear" w:color="auto" w:fill="FFFFFF"/>
        </w:rPr>
        <w:t xml:space="preserve"> of pollen</w:t>
      </w:r>
      <w:r w:rsidR="002A795D">
        <w:rPr>
          <w:rFonts w:ascii="Arial" w:hAnsi="Arial" w:cs="Arial"/>
          <w:color w:val="000000"/>
          <w:shd w:val="clear" w:color="auto" w:fill="FFFFFF"/>
        </w:rPr>
        <w:t xml:space="preserve"> added to their fed</w:t>
      </w:r>
      <w:r w:rsidRPr="00C75B24">
        <w:rPr>
          <w:rFonts w:ascii="Arial" w:hAnsi="Arial" w:cs="Arial"/>
          <w:color w:val="000000"/>
          <w:shd w:val="clear" w:color="auto" w:fill="FFFFFF"/>
        </w:rPr>
        <w:t xml:space="preserve">. This suggests </w:t>
      </w:r>
      <w:r w:rsidR="002A795D">
        <w:rPr>
          <w:rFonts w:ascii="Arial" w:hAnsi="Arial" w:cs="Arial"/>
          <w:color w:val="000000"/>
          <w:shd w:val="clear" w:color="auto" w:fill="FFFFFF"/>
        </w:rPr>
        <w:t>the concentrated power of pollen in healing and curing cancer cells. This is one of many types of potential healing</w:t>
      </w:r>
      <w:r w:rsidR="006A7039">
        <w:rPr>
          <w:rFonts w:ascii="Arial" w:hAnsi="Arial" w:cs="Arial"/>
          <w:color w:val="000000"/>
          <w:shd w:val="clear" w:color="auto" w:fill="FFFFFF"/>
        </w:rPr>
        <w:t>s</w:t>
      </w:r>
      <w:r w:rsidR="002A795D">
        <w:rPr>
          <w:rFonts w:ascii="Arial" w:hAnsi="Arial" w:cs="Arial"/>
          <w:color w:val="000000"/>
          <w:shd w:val="clear" w:color="auto" w:fill="FFFFFF"/>
        </w:rPr>
        <w:t xml:space="preserve"> with pollen. </w:t>
      </w:r>
    </w:p>
    <w:p w14:paraId="62DD6D70" w14:textId="63BC4F28" w:rsidR="002A50FF" w:rsidRDefault="002A50FF" w:rsidP="00594C12">
      <w:pPr>
        <w:pStyle w:val="NoSpacing"/>
        <w:rPr>
          <w:rFonts w:ascii="Arial" w:hAnsi="Arial" w:cs="Arial"/>
          <w:color w:val="000000"/>
          <w:shd w:val="clear" w:color="auto" w:fill="FFFFFF"/>
        </w:rPr>
      </w:pPr>
    </w:p>
    <w:p w14:paraId="4A3599D5" w14:textId="659EE2BF" w:rsidR="002A50FF" w:rsidRDefault="002A50FF" w:rsidP="00594C12">
      <w:pPr>
        <w:pStyle w:val="NoSpacing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More recent studies show evidence of cancer cell death due to bee pollen</w:t>
      </w:r>
      <w:r w:rsidR="00EB2F59">
        <w:rPr>
          <w:rFonts w:ascii="Arial" w:hAnsi="Arial" w:cs="Arial"/>
          <w:color w:val="000000"/>
          <w:shd w:val="clear" w:color="auto" w:fill="FFFFFF"/>
        </w:rPr>
        <w:t>’s</w:t>
      </w:r>
      <w:r>
        <w:rPr>
          <w:rFonts w:ascii="Arial" w:hAnsi="Arial" w:cs="Arial"/>
          <w:color w:val="000000"/>
          <w:shd w:val="clear" w:color="auto" w:fill="FFFFFF"/>
        </w:rPr>
        <w:t xml:space="preserve"> peptides</w:t>
      </w:r>
      <w:r w:rsidR="00EB2F59">
        <w:rPr>
          <w:rFonts w:ascii="Arial" w:hAnsi="Arial" w:cs="Arial"/>
          <w:color w:val="000000"/>
          <w:shd w:val="clear" w:color="auto" w:fill="FFFFFF"/>
        </w:rPr>
        <w:t>. Peptides are amino acids that can inhibit tumor cell proliferation</w:t>
      </w:r>
      <w:r w:rsidR="00B10045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EB2F59">
        <w:rPr>
          <w:rFonts w:ascii="Arial" w:hAnsi="Arial" w:cs="Arial"/>
          <w:color w:val="000000"/>
          <w:shd w:val="clear" w:color="auto" w:fill="FFFFFF"/>
        </w:rPr>
        <w:t xml:space="preserve"> I</w:t>
      </w:r>
      <w:r>
        <w:rPr>
          <w:rFonts w:ascii="Arial" w:hAnsi="Arial" w:cs="Arial"/>
          <w:color w:val="000000"/>
          <w:shd w:val="clear" w:color="auto" w:fill="FFFFFF"/>
        </w:rPr>
        <w:t>n addition, the treatment of autoimmune system disorders show</w:t>
      </w:r>
      <w:r w:rsidR="00EB2F59">
        <w:rPr>
          <w:rFonts w:ascii="Arial" w:hAnsi="Arial" w:cs="Arial"/>
          <w:color w:val="000000"/>
          <w:shd w:val="clear" w:color="auto" w:fill="FFFFFF"/>
        </w:rPr>
        <w:t>s</w:t>
      </w:r>
      <w:r>
        <w:rPr>
          <w:rFonts w:ascii="Arial" w:hAnsi="Arial" w:cs="Arial"/>
          <w:color w:val="000000"/>
          <w:shd w:val="clear" w:color="auto" w:fill="FFFFFF"/>
        </w:rPr>
        <w:t xml:space="preserve"> improvement </w:t>
      </w:r>
      <w:r w:rsidR="00EB2F59">
        <w:rPr>
          <w:rFonts w:ascii="Arial" w:hAnsi="Arial" w:cs="Arial"/>
          <w:color w:val="000000"/>
          <w:shd w:val="clear" w:color="auto" w:fill="FFFFFF"/>
        </w:rPr>
        <w:t>due to pollen’s bioactivities such as antimicrobial, anti-inflammatory and antioxidant activities.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523E5C82" w14:textId="77777777" w:rsidR="006A7039" w:rsidRDefault="006A7039" w:rsidP="00594C12">
      <w:pPr>
        <w:pStyle w:val="NoSpacing"/>
        <w:rPr>
          <w:rFonts w:ascii="Arial" w:hAnsi="Arial" w:cs="Arial"/>
          <w:color w:val="000000"/>
          <w:shd w:val="clear" w:color="auto" w:fill="FFFFFF"/>
        </w:rPr>
      </w:pPr>
    </w:p>
    <w:p w14:paraId="7BBF71E3" w14:textId="0EB176F2" w:rsidR="00C75B24" w:rsidRDefault="00B10045" w:rsidP="00594C12">
      <w:pPr>
        <w:pStyle w:val="NoSpacing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Which brings us back </w:t>
      </w:r>
      <w:r w:rsidR="00594B19">
        <w:rPr>
          <w:rFonts w:ascii="Arial" w:hAnsi="Arial" w:cs="Arial"/>
          <w:color w:val="000000"/>
          <w:shd w:val="clear" w:color="auto" w:fill="FFFFFF"/>
        </w:rPr>
        <w:t xml:space="preserve">to where I started- heal the gut, heal the body. </w:t>
      </w:r>
    </w:p>
    <w:p w14:paraId="07424D54" w14:textId="159D49BD" w:rsidR="006A7039" w:rsidRDefault="006A7039" w:rsidP="00594C12">
      <w:pPr>
        <w:pStyle w:val="NoSpacing"/>
        <w:rPr>
          <w:rFonts w:ascii="Arial" w:hAnsi="Arial" w:cs="Arial"/>
          <w:color w:val="000000"/>
          <w:shd w:val="clear" w:color="auto" w:fill="FFFFFF"/>
        </w:rPr>
      </w:pPr>
    </w:p>
    <w:p w14:paraId="4E22904E" w14:textId="3682FF92" w:rsidR="006A7039" w:rsidRDefault="006A7039" w:rsidP="00594C12">
      <w:pPr>
        <w:pStyle w:val="NoSpacing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Fermented honey blends, with information sheets, now available at: </w:t>
      </w:r>
      <w:hyperlink r:id="rId10" w:history="1">
        <w:r w:rsidRPr="001A75F7">
          <w:rPr>
            <w:rStyle w:val="Hyperlink"/>
            <w:rFonts w:ascii="Arial" w:hAnsi="Arial" w:cs="Arial"/>
            <w:shd w:val="clear" w:color="auto" w:fill="FFFFFF"/>
          </w:rPr>
          <w:t>www.BeeHealthy.biz</w:t>
        </w:r>
      </w:hyperlink>
      <w:r>
        <w:rPr>
          <w:rFonts w:ascii="Arial" w:hAnsi="Arial" w:cs="Arial"/>
          <w:color w:val="000000"/>
          <w:shd w:val="clear" w:color="auto" w:fill="FFFFFF"/>
        </w:rPr>
        <w:t>.</w:t>
      </w:r>
    </w:p>
    <w:p w14:paraId="689AF0DA" w14:textId="797A6A97" w:rsidR="006A7039" w:rsidRDefault="006A7039" w:rsidP="00594C12">
      <w:pPr>
        <w:pStyle w:val="NoSpacing"/>
        <w:rPr>
          <w:rFonts w:ascii="Arial" w:hAnsi="Arial" w:cs="Arial"/>
          <w:color w:val="000000"/>
          <w:shd w:val="clear" w:color="auto" w:fill="FFFFFF"/>
        </w:rPr>
      </w:pPr>
    </w:p>
    <w:p w14:paraId="685809A8" w14:textId="77777777" w:rsidR="006A7039" w:rsidRDefault="006A7039" w:rsidP="00594C12">
      <w:pPr>
        <w:pStyle w:val="NoSpacing"/>
        <w:rPr>
          <w:rFonts w:ascii="Arial" w:hAnsi="Arial" w:cs="Arial"/>
          <w:color w:val="000000"/>
          <w:shd w:val="clear" w:color="auto" w:fill="FFFFFF"/>
        </w:rPr>
      </w:pPr>
    </w:p>
    <w:p w14:paraId="18DC7B6E" w14:textId="2B54B543" w:rsidR="00A06BF5" w:rsidRDefault="00BE21EA" w:rsidP="00BE21EA">
      <w:pPr>
        <w:pStyle w:val="NoSpacing"/>
      </w:pPr>
      <w:r>
        <w:rPr>
          <w:rFonts w:ascii="Arial" w:hAnsi="Arial" w:cs="Arial"/>
          <w:color w:val="000000"/>
          <w:shd w:val="clear" w:color="auto" w:fill="FFFFFF"/>
        </w:rPr>
        <w:t xml:space="preserve">* Super Honey- A specialty blend of over ten different, pure, quality honeys including Manuka - for multi pollen content, with five additional fresh pollen varieties, and six other superfoods.  This blend is a high-quality protein food with nearly all the minerals, vitamins, and nutrients that a human body needs to survive. </w:t>
      </w:r>
      <w:r w:rsidR="00A06BF5" w:rsidRPr="00A06BF5">
        <w:t>Avail</w:t>
      </w:r>
      <w:r w:rsidR="00A06BF5">
        <w:t>able at:</w:t>
      </w:r>
      <w:r w:rsidR="005246ED">
        <w:t xml:space="preserve">  </w:t>
      </w:r>
      <w:hyperlink r:id="rId11" w:history="1">
        <w:r w:rsidR="00A06BF5" w:rsidRPr="00A06BF5">
          <w:rPr>
            <w:rStyle w:val="Hyperlink"/>
          </w:rPr>
          <w:t xml:space="preserve">https: </w:t>
        </w:r>
        <w:r w:rsidR="00A06BF5" w:rsidRPr="00A06BF5">
          <w:rPr>
            <w:rStyle w:val="Hyperlink"/>
          </w:rPr>
          <w:t>//www.beehealthy.biz/apothecar</w:t>
        </w:r>
        <w:r w:rsidR="00A06BF5" w:rsidRPr="00A06BF5">
          <w:rPr>
            <w:rStyle w:val="Hyperlink"/>
          </w:rPr>
          <w:t>y</w:t>
        </w:r>
      </w:hyperlink>
    </w:p>
    <w:p w14:paraId="7B23AC8C" w14:textId="77777777" w:rsidR="00A06BF5" w:rsidRDefault="00A06BF5" w:rsidP="00BE21EA">
      <w:pPr>
        <w:pStyle w:val="NoSpacing"/>
      </w:pPr>
    </w:p>
    <w:p w14:paraId="6DD859D8" w14:textId="77777777" w:rsidR="00A06BF5" w:rsidRDefault="00A06BF5" w:rsidP="00BE21EA">
      <w:pPr>
        <w:pStyle w:val="NoSpacing"/>
      </w:pPr>
    </w:p>
    <w:p w14:paraId="2AECE967" w14:textId="77777777" w:rsidR="00A06BF5" w:rsidRDefault="00A06BF5" w:rsidP="00BE21EA">
      <w:pPr>
        <w:pStyle w:val="NoSpacing"/>
      </w:pPr>
    </w:p>
    <w:p w14:paraId="48D67306" w14:textId="77777777" w:rsidR="00A06BF5" w:rsidRDefault="00A06BF5" w:rsidP="00BE21EA">
      <w:pPr>
        <w:pStyle w:val="NoSpacing"/>
        <w:rPr>
          <w:rFonts w:ascii="Arial" w:hAnsi="Arial" w:cs="Arial"/>
          <w:color w:val="000000"/>
          <w:shd w:val="clear" w:color="auto" w:fill="FFFFFF"/>
        </w:rPr>
      </w:pPr>
    </w:p>
    <w:p w14:paraId="754689F9" w14:textId="77777777" w:rsidR="006A7039" w:rsidRDefault="006A7039" w:rsidP="00594C12">
      <w:pPr>
        <w:pStyle w:val="NoSpacing"/>
        <w:rPr>
          <w:rFonts w:ascii="Arial" w:hAnsi="Arial" w:cs="Arial"/>
          <w:color w:val="000000"/>
          <w:shd w:val="clear" w:color="auto" w:fill="FFFFFF"/>
        </w:rPr>
      </w:pPr>
    </w:p>
    <w:p w14:paraId="35548A58" w14:textId="77777777" w:rsidR="002A795D" w:rsidRPr="00C75B24" w:rsidRDefault="002A795D" w:rsidP="00594C12">
      <w:pPr>
        <w:pStyle w:val="NoSpacing"/>
        <w:rPr>
          <w:rFonts w:ascii="Arial" w:hAnsi="Arial" w:cs="Arial"/>
        </w:rPr>
      </w:pPr>
    </w:p>
    <w:p w14:paraId="1838D126" w14:textId="56BC5B1F" w:rsidR="00CB2F47" w:rsidRDefault="00CB2F47" w:rsidP="00594C12">
      <w:pPr>
        <w:pStyle w:val="NoSpacing"/>
        <w:rPr>
          <w:rFonts w:ascii="Arial" w:hAnsi="Arial" w:cs="Arial"/>
        </w:rPr>
      </w:pPr>
    </w:p>
    <w:p w14:paraId="13009692" w14:textId="45043DD9" w:rsidR="00CB2F47" w:rsidRPr="00594C12" w:rsidRDefault="00CB2F47" w:rsidP="00594C12">
      <w:pPr>
        <w:pStyle w:val="NoSpacing"/>
        <w:rPr>
          <w:rFonts w:ascii="Arial" w:hAnsi="Arial" w:cs="Arial"/>
        </w:rPr>
      </w:pPr>
    </w:p>
    <w:sectPr w:rsidR="00CB2F47" w:rsidRPr="00594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A0FCE"/>
    <w:multiLevelType w:val="hybridMultilevel"/>
    <w:tmpl w:val="F8F45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74698"/>
    <w:multiLevelType w:val="hybridMultilevel"/>
    <w:tmpl w:val="EBFA9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D236D"/>
    <w:multiLevelType w:val="hybridMultilevel"/>
    <w:tmpl w:val="C936C9BE"/>
    <w:lvl w:ilvl="0" w:tplc="ACA0F8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30DE8"/>
    <w:multiLevelType w:val="hybridMultilevel"/>
    <w:tmpl w:val="7F4AD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C12"/>
    <w:rsid w:val="002A50FF"/>
    <w:rsid w:val="002A795D"/>
    <w:rsid w:val="00315E23"/>
    <w:rsid w:val="00331A3A"/>
    <w:rsid w:val="00414617"/>
    <w:rsid w:val="004220DC"/>
    <w:rsid w:val="00436549"/>
    <w:rsid w:val="004574F2"/>
    <w:rsid w:val="00512BC5"/>
    <w:rsid w:val="005235C9"/>
    <w:rsid w:val="005246ED"/>
    <w:rsid w:val="00594B19"/>
    <w:rsid w:val="00594C12"/>
    <w:rsid w:val="005B293C"/>
    <w:rsid w:val="005E3FF9"/>
    <w:rsid w:val="00660060"/>
    <w:rsid w:val="006A7039"/>
    <w:rsid w:val="006F709E"/>
    <w:rsid w:val="00835DF7"/>
    <w:rsid w:val="008F2B55"/>
    <w:rsid w:val="009926FE"/>
    <w:rsid w:val="009A021F"/>
    <w:rsid w:val="009D5E49"/>
    <w:rsid w:val="00A06A6D"/>
    <w:rsid w:val="00A06BF5"/>
    <w:rsid w:val="00A6316E"/>
    <w:rsid w:val="00B10045"/>
    <w:rsid w:val="00B410D3"/>
    <w:rsid w:val="00BA725D"/>
    <w:rsid w:val="00BD484D"/>
    <w:rsid w:val="00BE21EA"/>
    <w:rsid w:val="00C75B24"/>
    <w:rsid w:val="00CB2F47"/>
    <w:rsid w:val="00D83679"/>
    <w:rsid w:val="00D86E62"/>
    <w:rsid w:val="00E13095"/>
    <w:rsid w:val="00E469F2"/>
    <w:rsid w:val="00EB2B6E"/>
    <w:rsid w:val="00EB2F59"/>
    <w:rsid w:val="00FA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D6692"/>
  <w15:chartTrackingRefBased/>
  <w15:docId w15:val="{74B0BDFA-6A4F-4C82-8A33-3D9061F8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4C12"/>
    <w:pPr>
      <w:spacing w:after="0" w:line="240" w:lineRule="auto"/>
    </w:pPr>
  </w:style>
  <w:style w:type="table" w:styleId="TableGrid">
    <w:name w:val="Table Grid"/>
    <w:basedOn w:val="TableNormal"/>
    <w:uiPriority w:val="39"/>
    <w:rsid w:val="005B2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D48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8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8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8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84D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75B24"/>
    <w:rPr>
      <w:i/>
      <w:iCs/>
    </w:rPr>
  </w:style>
  <w:style w:type="character" w:styleId="Hyperlink">
    <w:name w:val="Hyperlink"/>
    <w:basedOn w:val="DefaultParagraphFont"/>
    <w:uiPriority w:val="99"/>
    <w:unhideWhenUsed/>
    <w:rsid w:val="006A70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beehealthy.biz/apothecary" TargetMode="External"/><Relationship Id="rId5" Type="http://schemas.openxmlformats.org/officeDocument/2006/relationships/hyperlink" Target="mailto:Bellabhbh@aol.com" TargetMode="External"/><Relationship Id="rId10" Type="http://schemas.openxmlformats.org/officeDocument/2006/relationships/hyperlink" Target="http://www.BeeHealthy.bi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www.Westonprice.org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 Donna</dc:creator>
  <cp:keywords/>
  <dc:description/>
  <cp:lastModifiedBy>Bella Donna</cp:lastModifiedBy>
  <cp:revision>9</cp:revision>
  <dcterms:created xsi:type="dcterms:W3CDTF">2022-01-05T18:34:00Z</dcterms:created>
  <dcterms:modified xsi:type="dcterms:W3CDTF">2022-01-17T13:16:00Z</dcterms:modified>
</cp:coreProperties>
</file>